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060" w:rsidRDefault="008F6060" w:rsidP="008F6060">
      <w:pPr>
        <w:rPr>
          <w:noProof/>
        </w:rPr>
      </w:pPr>
    </w:p>
    <w:p w:rsidR="008F6060" w:rsidRDefault="004258DD" w:rsidP="004258DD">
      <w:pPr>
        <w:pStyle w:val="Title"/>
        <w:jc w:val="center"/>
        <w:rPr>
          <w:b/>
          <w:sz w:val="36"/>
          <w:szCs w:val="36"/>
        </w:rPr>
      </w:pPr>
      <w:r w:rsidRPr="00D723E3">
        <w:rPr>
          <w:noProof/>
          <w:color w:val="0000FF"/>
        </w:rPr>
        <w:drawing>
          <wp:inline distT="0" distB="0" distL="0" distR="0" wp14:anchorId="0E55191E" wp14:editId="3C78B81A">
            <wp:extent cx="3193415" cy="2505075"/>
            <wp:effectExtent l="0" t="0" r="6985" b="9525"/>
            <wp:docPr id="7" name="Picture 7" descr="C:\Users\twallace\AppData\Local\Microsoft\Windows\Temporary Internet Files\Content.Outlook\MMLNVIRQ\Expo logo-Color.jpg"/>
            <wp:cNvGraphicFramePr/>
            <a:graphic xmlns:a="http://schemas.openxmlformats.org/drawingml/2006/main">
              <a:graphicData uri="http://schemas.openxmlformats.org/drawingml/2006/picture">
                <pic:pic xmlns:pic="http://schemas.openxmlformats.org/drawingml/2006/picture">
                  <pic:nvPicPr>
                    <pic:cNvPr id="7" name="Picture 7" descr="C:\Users\twallace\AppData\Local\Microsoft\Windows\Temporary Internet Files\Content.Outlook\MMLNVIRQ\Expo logo-Color.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3415" cy="2505075"/>
                    </a:xfrm>
                    <a:prstGeom prst="rect">
                      <a:avLst/>
                    </a:prstGeom>
                    <a:noFill/>
                    <a:ln>
                      <a:noFill/>
                    </a:ln>
                  </pic:spPr>
                </pic:pic>
              </a:graphicData>
            </a:graphic>
          </wp:inline>
        </w:drawing>
      </w:r>
    </w:p>
    <w:p w:rsidR="008F6060" w:rsidRPr="004258DD" w:rsidRDefault="008F6060" w:rsidP="008F6060">
      <w:pPr>
        <w:spacing w:after="80" w:line="240" w:lineRule="auto"/>
        <w:jc w:val="center"/>
        <w:rPr>
          <w:b/>
          <w:sz w:val="36"/>
          <w:szCs w:val="36"/>
        </w:rPr>
      </w:pPr>
      <w:r w:rsidRPr="004258DD">
        <w:rPr>
          <w:b/>
          <w:sz w:val="36"/>
          <w:szCs w:val="36"/>
        </w:rPr>
        <w:t>Wednesday, March 22, 2017</w:t>
      </w:r>
    </w:p>
    <w:p w:rsidR="008F6060" w:rsidRPr="004258DD" w:rsidRDefault="008F6060" w:rsidP="008F6060">
      <w:pPr>
        <w:spacing w:after="80" w:line="240" w:lineRule="auto"/>
        <w:jc w:val="center"/>
        <w:rPr>
          <w:b/>
          <w:sz w:val="36"/>
          <w:szCs w:val="36"/>
        </w:rPr>
      </w:pPr>
      <w:r w:rsidRPr="004258DD">
        <w:rPr>
          <w:b/>
          <w:sz w:val="36"/>
          <w:szCs w:val="36"/>
        </w:rPr>
        <w:t>8:30 a.m. to 3:30 p.m.</w:t>
      </w:r>
    </w:p>
    <w:p w:rsidR="008F6060" w:rsidRPr="004258DD" w:rsidRDefault="008F6060" w:rsidP="008F6060">
      <w:pPr>
        <w:spacing w:after="80" w:line="240" w:lineRule="auto"/>
        <w:jc w:val="center"/>
        <w:rPr>
          <w:b/>
          <w:sz w:val="36"/>
          <w:szCs w:val="36"/>
        </w:rPr>
      </w:pPr>
      <w:r w:rsidRPr="004258DD">
        <w:rPr>
          <w:b/>
          <w:sz w:val="36"/>
          <w:szCs w:val="36"/>
        </w:rPr>
        <w:t>Columbia Metropolitan Convention Center</w:t>
      </w:r>
    </w:p>
    <w:p w:rsidR="008F6060" w:rsidRPr="004258DD" w:rsidRDefault="008F6060" w:rsidP="00E06E5C">
      <w:pPr>
        <w:spacing w:after="120" w:line="240" w:lineRule="auto"/>
        <w:jc w:val="center"/>
        <w:rPr>
          <w:b/>
          <w:sz w:val="36"/>
          <w:szCs w:val="36"/>
        </w:rPr>
      </w:pPr>
      <w:r w:rsidRPr="004258DD">
        <w:rPr>
          <w:b/>
          <w:sz w:val="36"/>
          <w:szCs w:val="36"/>
        </w:rPr>
        <w:t>1101 Lincoln St</w:t>
      </w:r>
      <w:r w:rsidR="00D76A49" w:rsidRPr="004258DD">
        <w:rPr>
          <w:b/>
          <w:sz w:val="36"/>
          <w:szCs w:val="36"/>
        </w:rPr>
        <w:t>reet</w:t>
      </w:r>
      <w:r w:rsidRPr="004258DD">
        <w:rPr>
          <w:b/>
          <w:sz w:val="36"/>
          <w:szCs w:val="36"/>
        </w:rPr>
        <w:t>, Columbia, SC 29201</w:t>
      </w:r>
    </w:p>
    <w:p w:rsidR="00D723E3" w:rsidRPr="00D102F6" w:rsidRDefault="008F6060" w:rsidP="00D102F6">
      <w:pPr>
        <w:spacing w:after="0" w:line="240" w:lineRule="auto"/>
        <w:jc w:val="center"/>
        <w:rPr>
          <w:b/>
          <w:color w:val="0070C0"/>
          <w:sz w:val="36"/>
          <w:szCs w:val="36"/>
        </w:rPr>
      </w:pPr>
      <w:r w:rsidRPr="00D102F6">
        <w:rPr>
          <w:b/>
          <w:color w:val="0070C0"/>
          <w:sz w:val="36"/>
          <w:szCs w:val="36"/>
        </w:rPr>
        <w:t>F</w:t>
      </w:r>
      <w:r w:rsidR="005D07C4" w:rsidRPr="00D102F6">
        <w:rPr>
          <w:b/>
          <w:color w:val="0070C0"/>
          <w:sz w:val="36"/>
          <w:szCs w:val="36"/>
        </w:rPr>
        <w:t>ree Admission and Open to the Public</w:t>
      </w:r>
    </w:p>
    <w:p w:rsidR="00CE4BF3" w:rsidRPr="00D102F6" w:rsidRDefault="00D723E3" w:rsidP="00D102F6">
      <w:pPr>
        <w:spacing w:after="0" w:line="240" w:lineRule="auto"/>
        <w:jc w:val="center"/>
        <w:rPr>
          <w:b/>
          <w:color w:val="0070C0"/>
          <w:sz w:val="36"/>
          <w:szCs w:val="36"/>
        </w:rPr>
      </w:pPr>
      <w:r w:rsidRPr="00D102F6">
        <w:rPr>
          <w:b/>
          <w:color w:val="0070C0"/>
          <w:sz w:val="36"/>
          <w:szCs w:val="36"/>
        </w:rPr>
        <w:t>A</w:t>
      </w:r>
      <w:r w:rsidR="00CE4BF3" w:rsidRPr="00D102F6">
        <w:rPr>
          <w:b/>
          <w:color w:val="0070C0"/>
          <w:sz w:val="36"/>
          <w:szCs w:val="36"/>
        </w:rPr>
        <w:t xml:space="preserve">ccessible parking at </w:t>
      </w:r>
      <w:r w:rsidR="005D07C4" w:rsidRPr="00D102F6">
        <w:rPr>
          <w:b/>
          <w:color w:val="0070C0"/>
          <w:sz w:val="36"/>
          <w:szCs w:val="36"/>
        </w:rPr>
        <w:t>convention center</w:t>
      </w:r>
      <w:r w:rsidRPr="00D102F6">
        <w:rPr>
          <w:b/>
          <w:color w:val="0070C0"/>
          <w:sz w:val="36"/>
          <w:szCs w:val="36"/>
        </w:rPr>
        <w:t xml:space="preserve"> </w:t>
      </w:r>
      <w:r w:rsidR="005D07C4" w:rsidRPr="00D102F6">
        <w:rPr>
          <w:b/>
          <w:color w:val="0070C0"/>
          <w:sz w:val="36"/>
          <w:szCs w:val="36"/>
        </w:rPr>
        <w:t xml:space="preserve">and in parking garage </w:t>
      </w:r>
    </w:p>
    <w:p w:rsidR="00D723E3" w:rsidRPr="00D102F6" w:rsidRDefault="005D07C4" w:rsidP="00E06E5C">
      <w:pPr>
        <w:spacing w:after="80" w:line="240" w:lineRule="auto"/>
        <w:jc w:val="center"/>
        <w:rPr>
          <w:b/>
          <w:color w:val="0070C0"/>
          <w:sz w:val="36"/>
          <w:szCs w:val="36"/>
        </w:rPr>
      </w:pPr>
      <w:r w:rsidRPr="00D102F6">
        <w:rPr>
          <w:b/>
          <w:color w:val="0070C0"/>
          <w:sz w:val="36"/>
          <w:szCs w:val="36"/>
        </w:rPr>
        <w:t>at</w:t>
      </w:r>
      <w:r w:rsidR="00D723E3" w:rsidRPr="00D102F6">
        <w:rPr>
          <w:b/>
          <w:color w:val="0070C0"/>
          <w:sz w:val="36"/>
          <w:szCs w:val="36"/>
        </w:rPr>
        <w:t xml:space="preserve"> </w:t>
      </w:r>
      <w:r w:rsidRPr="00D102F6">
        <w:rPr>
          <w:b/>
          <w:color w:val="0070C0"/>
          <w:sz w:val="36"/>
          <w:szCs w:val="36"/>
        </w:rPr>
        <w:t>the</w:t>
      </w:r>
      <w:r w:rsidR="00D723E3" w:rsidRPr="00D102F6">
        <w:rPr>
          <w:b/>
          <w:color w:val="0070C0"/>
          <w:sz w:val="36"/>
          <w:szCs w:val="36"/>
        </w:rPr>
        <w:t xml:space="preserve"> </w:t>
      </w:r>
      <w:r w:rsidRPr="00D102F6">
        <w:rPr>
          <w:b/>
          <w:color w:val="0070C0"/>
          <w:sz w:val="36"/>
          <w:szCs w:val="36"/>
        </w:rPr>
        <w:t>corner of</w:t>
      </w:r>
      <w:r w:rsidR="00D723E3" w:rsidRPr="00D102F6">
        <w:rPr>
          <w:b/>
          <w:color w:val="0070C0"/>
          <w:sz w:val="36"/>
          <w:szCs w:val="36"/>
        </w:rPr>
        <w:t xml:space="preserve"> L</w:t>
      </w:r>
      <w:r w:rsidRPr="00D102F6">
        <w:rPr>
          <w:b/>
          <w:color w:val="0070C0"/>
          <w:sz w:val="36"/>
          <w:szCs w:val="36"/>
        </w:rPr>
        <w:t>incoln and Pendleton Streets</w:t>
      </w:r>
    </w:p>
    <w:p w:rsidR="008F6060" w:rsidRPr="004258DD" w:rsidRDefault="008F6060" w:rsidP="008F6060">
      <w:pPr>
        <w:spacing w:after="80" w:line="240" w:lineRule="auto"/>
        <w:ind w:right="270"/>
        <w:jc w:val="center"/>
        <w:rPr>
          <w:b/>
          <w:sz w:val="36"/>
          <w:szCs w:val="36"/>
        </w:rPr>
      </w:pPr>
      <w:r w:rsidRPr="004258DD">
        <w:rPr>
          <w:b/>
          <w:sz w:val="36"/>
          <w:szCs w:val="36"/>
        </w:rPr>
        <w:t xml:space="preserve">Exhibits and Workshops showcasing Assistive Technology </w:t>
      </w:r>
    </w:p>
    <w:p w:rsidR="008F6060" w:rsidRPr="005B12E7" w:rsidRDefault="008F6060" w:rsidP="008F6060">
      <w:pPr>
        <w:spacing w:after="80" w:line="240" w:lineRule="auto"/>
        <w:ind w:right="270"/>
        <w:jc w:val="center"/>
        <w:rPr>
          <w:b/>
          <w:sz w:val="40"/>
          <w:szCs w:val="40"/>
        </w:rPr>
      </w:pPr>
      <w:r w:rsidRPr="004258DD">
        <w:rPr>
          <w:b/>
          <w:sz w:val="36"/>
          <w:szCs w:val="36"/>
        </w:rPr>
        <w:t>for people of all ages</w:t>
      </w:r>
    </w:p>
    <w:p w:rsidR="00322C49" w:rsidRDefault="008F6060" w:rsidP="00322C49">
      <w:pPr>
        <w:spacing w:after="0" w:line="240" w:lineRule="auto"/>
        <w:rPr>
          <w:sz w:val="36"/>
          <w:szCs w:val="36"/>
        </w:rPr>
      </w:pPr>
      <w:r w:rsidRPr="004258DD">
        <w:rPr>
          <w:sz w:val="36"/>
          <w:szCs w:val="36"/>
        </w:rPr>
        <w:t xml:space="preserve">For special accommodations, contact SCATP at 1-800-915-4522 or </w:t>
      </w:r>
      <w:bookmarkStart w:id="0" w:name="_GoBack"/>
      <w:bookmarkEnd w:id="0"/>
    </w:p>
    <w:p w:rsidR="008F6060" w:rsidRPr="00D723E3" w:rsidRDefault="008F6060" w:rsidP="008F6060">
      <w:pPr>
        <w:spacing w:line="240" w:lineRule="auto"/>
        <w:rPr>
          <w:color w:val="0000FF"/>
          <w:sz w:val="36"/>
          <w:szCs w:val="36"/>
        </w:rPr>
      </w:pPr>
      <w:r w:rsidRPr="004258DD">
        <w:rPr>
          <w:sz w:val="36"/>
          <w:szCs w:val="36"/>
        </w:rPr>
        <w:t xml:space="preserve">803-935-5263 or email </w:t>
      </w:r>
      <w:r w:rsidRPr="00D102F6">
        <w:rPr>
          <w:sz w:val="36"/>
          <w:szCs w:val="36"/>
        </w:rPr>
        <w:t>Lydia.durham@uscmed.sc.edu</w:t>
      </w:r>
      <w:r w:rsidRPr="00D723E3">
        <w:rPr>
          <w:color w:val="0000FF"/>
          <w:sz w:val="36"/>
          <w:szCs w:val="36"/>
        </w:rPr>
        <w:t>.</w:t>
      </w:r>
    </w:p>
    <w:p w:rsidR="0054081C" w:rsidRPr="00D723E3" w:rsidRDefault="008F6060" w:rsidP="00D723E3">
      <w:pPr>
        <w:spacing w:line="240" w:lineRule="auto"/>
        <w:rPr>
          <w:rStyle w:val="Hyperlink"/>
          <w:sz w:val="40"/>
          <w:szCs w:val="40"/>
        </w:rPr>
      </w:pPr>
      <w:r w:rsidRPr="004258DD">
        <w:rPr>
          <w:sz w:val="36"/>
          <w:szCs w:val="36"/>
        </w:rPr>
        <w:t xml:space="preserve">The 2017 SC Assistive Technology Expo is sponsored by the SC Assistive Technology Program, Center for Disability Resources, USC School of Medicine, USC School of Medicine </w:t>
      </w:r>
      <w:r w:rsidR="00A33E7D" w:rsidRPr="004258DD">
        <w:rPr>
          <w:sz w:val="36"/>
          <w:szCs w:val="36"/>
        </w:rPr>
        <w:t xml:space="preserve">Department of </w:t>
      </w:r>
      <w:r w:rsidRPr="004258DD">
        <w:rPr>
          <w:sz w:val="36"/>
          <w:szCs w:val="36"/>
        </w:rPr>
        <w:t>Pediatrics, SC Department of Education, SC Developmental Disabilities Council, and Mid-Carolina Area Health Education Consortium.</w:t>
      </w:r>
      <w:r w:rsidR="00C23C8E" w:rsidRPr="00C23C8E">
        <w:rPr>
          <w:noProof/>
          <w:sz w:val="40"/>
          <w:szCs w:val="40"/>
        </w:rPr>
        <w:t xml:space="preserve"> </w:t>
      </w:r>
      <w:r w:rsidR="00C23C8E" w:rsidRPr="005B12E7">
        <w:rPr>
          <w:noProof/>
          <w:sz w:val="40"/>
          <w:szCs w:val="40"/>
        </w:rPr>
        <w:drawing>
          <wp:inline distT="0" distB="0" distL="0" distR="0" wp14:anchorId="6214373C" wp14:editId="3C97D14A">
            <wp:extent cx="3895725" cy="77630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65394" cy="790191"/>
                    </a:xfrm>
                    <a:prstGeom prst="rect">
                      <a:avLst/>
                    </a:prstGeom>
                    <a:noFill/>
                    <a:ln>
                      <a:noFill/>
                    </a:ln>
                  </pic:spPr>
                </pic:pic>
              </a:graphicData>
            </a:graphic>
          </wp:inline>
        </w:drawing>
      </w:r>
      <w:r w:rsidR="00C23C8E" w:rsidRPr="005B12E7">
        <w:rPr>
          <w:noProof/>
          <w:sz w:val="40"/>
          <w:szCs w:val="40"/>
        </w:rPr>
        <w:drawing>
          <wp:inline distT="0" distB="0" distL="0" distR="0" wp14:anchorId="311C6151" wp14:editId="28CE347F">
            <wp:extent cx="2530337" cy="757555"/>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2336" cy="758154"/>
                    </a:xfrm>
                    <a:prstGeom prst="rect">
                      <a:avLst/>
                    </a:prstGeom>
                    <a:noFill/>
                    <a:ln>
                      <a:noFill/>
                    </a:ln>
                  </pic:spPr>
                </pic:pic>
              </a:graphicData>
            </a:graphic>
          </wp:inline>
        </w:drawing>
      </w:r>
      <w:r w:rsidR="00D76A49" w:rsidRPr="005B12E7">
        <w:rPr>
          <w:sz w:val="40"/>
          <w:szCs w:val="40"/>
        </w:rPr>
        <w:t xml:space="preserve">          </w:t>
      </w:r>
      <w:r w:rsidR="00D723E3">
        <w:rPr>
          <w:sz w:val="40"/>
          <w:szCs w:val="40"/>
        </w:rPr>
        <w:t>F</w:t>
      </w:r>
      <w:r w:rsidRPr="005B12E7">
        <w:rPr>
          <w:sz w:val="40"/>
          <w:szCs w:val="40"/>
        </w:rPr>
        <w:t xml:space="preserve">or more information, go to </w:t>
      </w:r>
      <w:hyperlink r:id="rId9" w:history="1">
        <w:r w:rsidRPr="00D723E3">
          <w:rPr>
            <w:rStyle w:val="Hyperlink"/>
            <w:sz w:val="40"/>
            <w:szCs w:val="40"/>
          </w:rPr>
          <w:t>scatp.med.sc.edu/expo/expo17.html</w:t>
        </w:r>
      </w:hyperlink>
    </w:p>
    <w:p w:rsidR="008F6060" w:rsidRPr="00D7117D" w:rsidRDefault="008F6060" w:rsidP="008F6060">
      <w:pPr>
        <w:pStyle w:val="Heading1"/>
        <w:spacing w:before="0"/>
        <w:jc w:val="center"/>
        <w:rPr>
          <w:rFonts w:asciiTheme="minorHAnsi" w:eastAsia="Times New Roman" w:hAnsiTheme="minorHAnsi"/>
        </w:rPr>
      </w:pPr>
      <w:r w:rsidRPr="00D7117D">
        <w:rPr>
          <w:rFonts w:asciiTheme="minorHAnsi" w:eastAsia="Times New Roman" w:hAnsiTheme="minorHAnsi"/>
        </w:rPr>
        <w:lastRenderedPageBreak/>
        <w:t>Assistive Technology Expo 2017 Session Schedule</w:t>
      </w:r>
    </w:p>
    <w:p w:rsidR="008F6060" w:rsidRPr="009219CE" w:rsidRDefault="008F6060" w:rsidP="008F6060">
      <w:pPr>
        <w:shd w:val="clear" w:color="auto" w:fill="FFFFFF"/>
        <w:spacing w:after="0" w:line="240" w:lineRule="exact"/>
        <w:jc w:val="center"/>
        <w:outlineLvl w:val="1"/>
        <w:rPr>
          <w:rFonts w:eastAsia="Times New Roman" w:cs="Times New Roman"/>
          <w:b/>
          <w:bCs/>
          <w:color w:val="124889"/>
          <w:szCs w:val="24"/>
        </w:rPr>
      </w:pPr>
      <w:r w:rsidRPr="009219CE">
        <w:rPr>
          <w:rFonts w:eastAsia="Times New Roman" w:cs="Times New Roman"/>
          <w:b/>
          <w:bCs/>
          <w:color w:val="124889"/>
          <w:szCs w:val="24"/>
        </w:rPr>
        <w:t>Session 1 - 9:</w:t>
      </w:r>
      <w:r>
        <w:rPr>
          <w:rFonts w:eastAsia="Times New Roman" w:cs="Times New Roman"/>
          <w:b/>
          <w:bCs/>
          <w:color w:val="124889"/>
          <w:szCs w:val="24"/>
        </w:rPr>
        <w:t>0</w:t>
      </w:r>
      <w:r w:rsidRPr="009219CE">
        <w:rPr>
          <w:rFonts w:eastAsia="Times New Roman" w:cs="Times New Roman"/>
          <w:b/>
          <w:bCs/>
          <w:color w:val="124889"/>
          <w:szCs w:val="24"/>
        </w:rPr>
        <w:t>0</w:t>
      </w:r>
      <w:r>
        <w:rPr>
          <w:rFonts w:eastAsia="Times New Roman" w:cs="Times New Roman"/>
          <w:b/>
          <w:bCs/>
          <w:color w:val="124889"/>
          <w:szCs w:val="24"/>
        </w:rPr>
        <w:t xml:space="preserve"> am</w:t>
      </w:r>
      <w:r w:rsidRPr="009219CE">
        <w:rPr>
          <w:rFonts w:eastAsia="Times New Roman" w:cs="Times New Roman"/>
          <w:b/>
          <w:bCs/>
          <w:color w:val="124889"/>
          <w:szCs w:val="24"/>
        </w:rPr>
        <w:t xml:space="preserve"> to 10:</w:t>
      </w:r>
      <w:r>
        <w:rPr>
          <w:rFonts w:eastAsia="Times New Roman" w:cs="Times New Roman"/>
          <w:b/>
          <w:bCs/>
          <w:color w:val="124889"/>
          <w:szCs w:val="24"/>
        </w:rPr>
        <w:t>0</w:t>
      </w:r>
      <w:r w:rsidRPr="009219CE">
        <w:rPr>
          <w:rFonts w:eastAsia="Times New Roman" w:cs="Times New Roman"/>
          <w:b/>
          <w:bCs/>
          <w:color w:val="124889"/>
          <w:szCs w:val="24"/>
        </w:rPr>
        <w:t>0</w:t>
      </w:r>
      <w:r>
        <w:rPr>
          <w:rFonts w:eastAsia="Times New Roman" w:cs="Times New Roman"/>
          <w:b/>
          <w:bCs/>
          <w:color w:val="124889"/>
          <w:szCs w:val="24"/>
        </w:rPr>
        <w:t xml:space="preserve"> am</w:t>
      </w:r>
    </w:p>
    <w:p w:rsidR="008F6060" w:rsidRPr="00A92BE8" w:rsidRDefault="008F6060" w:rsidP="008F6060">
      <w:pPr>
        <w:spacing w:after="0" w:line="240" w:lineRule="exact"/>
        <w:rPr>
          <w:rFonts w:eastAsia="Times New Roman" w:cs="Times New Roman"/>
          <w:bCs/>
          <w:color w:val="333333"/>
          <w:szCs w:val="24"/>
        </w:rPr>
      </w:pPr>
      <w:r>
        <w:rPr>
          <w:rFonts w:eastAsia="Times New Roman" w:cs="Times New Roman"/>
          <w:b/>
          <w:bCs/>
          <w:color w:val="333333"/>
          <w:szCs w:val="24"/>
        </w:rPr>
        <w:t xml:space="preserve">Access to Technology for ALL Students </w:t>
      </w:r>
      <w:r>
        <w:rPr>
          <w:rFonts w:eastAsia="Times New Roman" w:cs="Times New Roman"/>
          <w:b/>
          <w:bCs/>
          <w:color w:val="333333"/>
          <w:szCs w:val="24"/>
          <w:vertAlign w:val="superscript"/>
        </w:rPr>
        <w:t xml:space="preserve">1 </w:t>
      </w:r>
      <w:r w:rsidRPr="00A92BE8">
        <w:rPr>
          <w:rFonts w:eastAsia="Times New Roman" w:cs="Times New Roman"/>
          <w:color w:val="333333"/>
          <w:szCs w:val="24"/>
        </w:rPr>
        <w:t>Explore ways Special Services and Instruction</w:t>
      </w:r>
      <w:r w:rsidR="00A33E7D">
        <w:rPr>
          <w:rFonts w:eastAsia="Times New Roman" w:cs="Times New Roman"/>
          <w:color w:val="333333"/>
          <w:szCs w:val="24"/>
        </w:rPr>
        <w:t>al</w:t>
      </w:r>
      <w:r w:rsidRPr="00A92BE8">
        <w:rPr>
          <w:rFonts w:eastAsia="Times New Roman" w:cs="Times New Roman"/>
          <w:color w:val="333333"/>
          <w:szCs w:val="24"/>
        </w:rPr>
        <w:t xml:space="preserve"> Technology</w:t>
      </w:r>
      <w:r>
        <w:rPr>
          <w:rFonts w:eastAsia="Times New Roman" w:cs="Times New Roman"/>
          <w:color w:val="333333"/>
          <w:szCs w:val="24"/>
        </w:rPr>
        <w:t xml:space="preserve"> partner to </w:t>
      </w:r>
      <w:r w:rsidRPr="00A92BE8">
        <w:rPr>
          <w:rFonts w:eastAsia="Times New Roman" w:cs="Times New Roman"/>
          <w:color w:val="333333"/>
          <w:szCs w:val="24"/>
        </w:rPr>
        <w:t>ensure every student has access to assistive technology.</w:t>
      </w:r>
      <w:r>
        <w:rPr>
          <w:rFonts w:eastAsia="Times New Roman" w:cs="Times New Roman"/>
          <w:color w:val="333333"/>
          <w:szCs w:val="24"/>
        </w:rPr>
        <w:t xml:space="preserve">  </w:t>
      </w:r>
      <w:r w:rsidRPr="00A92BE8">
        <w:rPr>
          <w:rFonts w:eastAsia="Times New Roman" w:cs="Times New Roman"/>
          <w:color w:val="333333"/>
          <w:szCs w:val="24"/>
        </w:rPr>
        <w:t xml:space="preserve">Angie Slatton, BA, MAT, EdS, PhD, Dir. of Special Services, </w:t>
      </w:r>
      <w:r w:rsidRPr="00A92BE8">
        <w:rPr>
          <w:rFonts w:eastAsia="Times New Roman" w:cs="Times New Roman"/>
          <w:bCs/>
          <w:color w:val="333333"/>
          <w:szCs w:val="24"/>
        </w:rPr>
        <w:t xml:space="preserve">Lisa Knoche, BA, MA, Digital Integration Specialist,  Lex/Rich </w:t>
      </w:r>
      <w:r>
        <w:rPr>
          <w:rFonts w:eastAsia="Times New Roman" w:cs="Times New Roman"/>
          <w:bCs/>
          <w:color w:val="333333"/>
          <w:szCs w:val="24"/>
        </w:rPr>
        <w:t xml:space="preserve">School </w:t>
      </w:r>
      <w:r w:rsidRPr="00A92BE8">
        <w:rPr>
          <w:rFonts w:eastAsia="Times New Roman" w:cs="Times New Roman"/>
          <w:bCs/>
          <w:color w:val="333333"/>
          <w:szCs w:val="24"/>
        </w:rPr>
        <w:t>District 5</w:t>
      </w:r>
    </w:p>
    <w:p w:rsidR="008F6060" w:rsidRPr="00A92BE8" w:rsidRDefault="008F6060" w:rsidP="008F6060">
      <w:pPr>
        <w:pStyle w:val="NormalWeb"/>
        <w:spacing w:before="0" w:beforeAutospacing="0" w:after="0" w:afterAutospacing="0" w:line="240" w:lineRule="exact"/>
        <w:rPr>
          <w:rFonts w:asciiTheme="minorHAnsi" w:hAnsiTheme="minorHAnsi"/>
          <w:b/>
          <w:bCs/>
          <w:color w:val="333333"/>
          <w:vertAlign w:val="superscript"/>
        </w:rPr>
      </w:pPr>
      <w:r>
        <w:rPr>
          <w:rFonts w:asciiTheme="minorHAnsi" w:hAnsiTheme="minorHAnsi"/>
          <w:b/>
          <w:bCs/>
          <w:color w:val="333333"/>
        </w:rPr>
        <w:t xml:space="preserve">AAC and Literacy </w:t>
      </w:r>
      <w:r w:rsidRPr="00215AB8">
        <w:rPr>
          <w:rFonts w:asciiTheme="minorHAnsi" w:hAnsiTheme="minorHAnsi"/>
          <w:b/>
          <w:bCs/>
          <w:color w:val="333333"/>
          <w:vertAlign w:val="superscript"/>
        </w:rPr>
        <w:t xml:space="preserve">1, </w:t>
      </w:r>
      <w:r>
        <w:rPr>
          <w:rFonts w:asciiTheme="minorHAnsi" w:hAnsiTheme="minorHAnsi"/>
          <w:b/>
          <w:bCs/>
          <w:color w:val="333333"/>
          <w:vertAlign w:val="superscript"/>
        </w:rPr>
        <w:t xml:space="preserve">2, 3 </w:t>
      </w:r>
      <w:r w:rsidRPr="00A92BE8">
        <w:rPr>
          <w:rFonts w:asciiTheme="minorHAnsi" w:hAnsiTheme="minorHAnsi"/>
          <w:color w:val="333333"/>
        </w:rPr>
        <w:t xml:space="preserve">Learn best practices and strategies for promoting literacy through the use of </w:t>
      </w:r>
      <w:r w:rsidR="00320556">
        <w:rPr>
          <w:rFonts w:asciiTheme="minorHAnsi" w:hAnsiTheme="minorHAnsi"/>
          <w:color w:val="333333"/>
        </w:rPr>
        <w:t>augmentative and alternative communication</w:t>
      </w:r>
      <w:r w:rsidRPr="00A92BE8">
        <w:rPr>
          <w:rFonts w:asciiTheme="minorHAnsi" w:hAnsiTheme="minorHAnsi"/>
          <w:color w:val="333333"/>
        </w:rPr>
        <w:t xml:space="preserve"> systems at school and at home.  Video examples will be shared. Jeanette Cox, BA, MS, Speech Language Pathologist, Aiken County School District</w:t>
      </w:r>
    </w:p>
    <w:p w:rsidR="008F6060" w:rsidRPr="00A92BE8" w:rsidRDefault="008F6060" w:rsidP="008F6060">
      <w:pPr>
        <w:spacing w:after="0" w:line="240" w:lineRule="exact"/>
        <w:rPr>
          <w:rFonts w:eastAsia="Times New Roman" w:cs="Times New Roman"/>
          <w:b/>
          <w:bCs/>
          <w:color w:val="333333"/>
          <w:szCs w:val="24"/>
        </w:rPr>
      </w:pPr>
      <w:r>
        <w:rPr>
          <w:rFonts w:eastAsia="Times New Roman" w:cs="Times New Roman"/>
          <w:b/>
          <w:bCs/>
          <w:color w:val="333333"/>
          <w:szCs w:val="24"/>
        </w:rPr>
        <w:t xml:space="preserve">How to Make and Use Accessible Documents </w:t>
      </w:r>
      <w:r>
        <w:rPr>
          <w:rFonts w:eastAsia="Times New Roman" w:cs="Times New Roman"/>
          <w:b/>
          <w:bCs/>
          <w:color w:val="333333"/>
          <w:szCs w:val="24"/>
          <w:vertAlign w:val="superscript"/>
        </w:rPr>
        <w:t>1</w:t>
      </w:r>
      <w:r>
        <w:rPr>
          <w:rFonts w:eastAsia="Times New Roman" w:cs="Times New Roman"/>
          <w:b/>
          <w:bCs/>
          <w:color w:val="333333"/>
          <w:szCs w:val="24"/>
        </w:rPr>
        <w:t xml:space="preserve"> </w:t>
      </w:r>
      <w:r w:rsidRPr="00A92BE8">
        <w:rPr>
          <w:rFonts w:eastAsia="Times New Roman" w:cs="Times New Roman"/>
          <w:color w:val="333333"/>
          <w:szCs w:val="24"/>
        </w:rPr>
        <w:t xml:space="preserve">“How to” session for making all of your documents accessible in MS Word, Google or PDF. Accessible documents allow people with disabilities access to the written word.  Free resources will be shared. </w:t>
      </w:r>
    </w:p>
    <w:p w:rsidR="008F6060" w:rsidRPr="00A92BE8" w:rsidRDefault="008F6060" w:rsidP="008F6060">
      <w:pPr>
        <w:pStyle w:val="NormalWeb"/>
        <w:spacing w:before="0" w:beforeAutospacing="0" w:after="0" w:afterAutospacing="0" w:line="240" w:lineRule="exact"/>
        <w:rPr>
          <w:rFonts w:asciiTheme="minorHAnsi" w:hAnsiTheme="minorHAnsi"/>
          <w:color w:val="333333"/>
        </w:rPr>
      </w:pPr>
      <w:r w:rsidRPr="00A92BE8">
        <w:rPr>
          <w:rFonts w:asciiTheme="minorHAnsi" w:hAnsiTheme="minorHAnsi"/>
          <w:color w:val="333333"/>
        </w:rPr>
        <w:t xml:space="preserve">Carol Page, PhD, CCC-SLP, ATP, CBIS, Program Director, SC Assistive Technology Program </w:t>
      </w:r>
    </w:p>
    <w:p w:rsidR="008F6060" w:rsidRPr="00A92BE8" w:rsidRDefault="008F6060" w:rsidP="008F6060">
      <w:pPr>
        <w:pStyle w:val="xxmsonormal"/>
        <w:shd w:val="clear" w:color="auto" w:fill="FFFFFF"/>
        <w:spacing w:line="240" w:lineRule="exact"/>
        <w:rPr>
          <w:rFonts w:asciiTheme="minorHAnsi" w:eastAsia="Times New Roman" w:hAnsiTheme="minorHAnsi"/>
          <w:color w:val="333333"/>
        </w:rPr>
      </w:pPr>
      <w:r w:rsidRPr="009219CE">
        <w:rPr>
          <w:rFonts w:asciiTheme="minorHAnsi" w:eastAsia="Times New Roman" w:hAnsiTheme="minorHAnsi"/>
          <w:b/>
          <w:bCs/>
          <w:color w:val="333333"/>
        </w:rPr>
        <w:t>A</w:t>
      </w:r>
      <w:r>
        <w:rPr>
          <w:rFonts w:asciiTheme="minorHAnsi" w:eastAsia="Times New Roman" w:hAnsiTheme="minorHAnsi"/>
          <w:b/>
          <w:bCs/>
          <w:color w:val="333333"/>
        </w:rPr>
        <w:t xml:space="preserve">daptive Sports Overview </w:t>
      </w:r>
      <w:r>
        <w:rPr>
          <w:rFonts w:asciiTheme="minorHAnsi" w:eastAsia="Times New Roman" w:hAnsiTheme="minorHAnsi"/>
          <w:b/>
          <w:bCs/>
          <w:color w:val="333333"/>
          <w:vertAlign w:val="superscript"/>
        </w:rPr>
        <w:t xml:space="preserve">1 </w:t>
      </w:r>
      <w:r w:rsidRPr="00A92BE8">
        <w:rPr>
          <w:rFonts w:asciiTheme="minorHAnsi" w:eastAsia="Times New Roman" w:hAnsiTheme="minorHAnsi"/>
          <w:color w:val="333333"/>
        </w:rPr>
        <w:t>Learn the history and evolution of adaptive sports,</w:t>
      </w:r>
      <w:r>
        <w:rPr>
          <w:rFonts w:asciiTheme="minorHAnsi" w:eastAsia="Times New Roman" w:hAnsiTheme="minorHAnsi"/>
          <w:color w:val="333333"/>
        </w:rPr>
        <w:t xml:space="preserve"> with a focus on cycling, water </w:t>
      </w:r>
      <w:r w:rsidRPr="00A92BE8">
        <w:rPr>
          <w:rFonts w:asciiTheme="minorHAnsi" w:eastAsia="Times New Roman" w:hAnsiTheme="minorHAnsi"/>
          <w:color w:val="333333"/>
        </w:rPr>
        <w:t>skiing, alpine skiing, sled hockey, and golf.  Experience hands-on use of adaptive equipment, including the Stand Up and Play Paramobile (a specialized wheelchair that supports an individual in a standing position).</w:t>
      </w:r>
    </w:p>
    <w:p w:rsidR="008F6060" w:rsidRPr="00A92BE8" w:rsidRDefault="008F6060" w:rsidP="00F738CC">
      <w:pPr>
        <w:pStyle w:val="xxmsonormal"/>
        <w:shd w:val="clear" w:color="auto" w:fill="FFFFFF"/>
        <w:spacing w:line="240" w:lineRule="exact"/>
        <w:rPr>
          <w:rFonts w:asciiTheme="minorHAnsi" w:eastAsia="Times New Roman" w:hAnsiTheme="minorHAnsi"/>
          <w:color w:val="333333"/>
        </w:rPr>
      </w:pPr>
      <w:r w:rsidRPr="00A92BE8">
        <w:rPr>
          <w:rFonts w:asciiTheme="minorHAnsi" w:eastAsia="Times New Roman" w:hAnsiTheme="minorHAnsi"/>
          <w:color w:val="333333"/>
        </w:rPr>
        <w:t xml:space="preserve">Kristen Caldwell, MS, CTRS, Supervisor of Recreation Therapy, Danielle Fitzmorris, MSM, CTRS, Supervisor of Recreation Therapy, Roger C. Peace Rehabilitation Hospital </w:t>
      </w:r>
    </w:p>
    <w:p w:rsidR="008F6060" w:rsidRPr="009219CE" w:rsidRDefault="008F6060" w:rsidP="008F6060">
      <w:pPr>
        <w:shd w:val="clear" w:color="auto" w:fill="FFFFFF"/>
        <w:spacing w:after="0" w:line="240" w:lineRule="exact"/>
        <w:jc w:val="center"/>
        <w:outlineLvl w:val="1"/>
        <w:rPr>
          <w:rFonts w:eastAsia="Times New Roman" w:cs="Times New Roman"/>
          <w:b/>
          <w:bCs/>
          <w:color w:val="124889"/>
          <w:szCs w:val="24"/>
        </w:rPr>
      </w:pPr>
      <w:r w:rsidRPr="009219CE">
        <w:rPr>
          <w:rFonts w:eastAsia="Times New Roman" w:cs="Times New Roman"/>
          <w:b/>
          <w:bCs/>
          <w:color w:val="124889"/>
          <w:szCs w:val="24"/>
        </w:rPr>
        <w:t>Session 2 - 11:</w:t>
      </w:r>
      <w:r>
        <w:rPr>
          <w:rFonts w:eastAsia="Times New Roman" w:cs="Times New Roman"/>
          <w:b/>
          <w:bCs/>
          <w:color w:val="124889"/>
          <w:szCs w:val="24"/>
        </w:rPr>
        <w:t>0</w:t>
      </w:r>
      <w:r w:rsidRPr="009219CE">
        <w:rPr>
          <w:rFonts w:eastAsia="Times New Roman" w:cs="Times New Roman"/>
          <w:b/>
          <w:bCs/>
          <w:color w:val="124889"/>
          <w:szCs w:val="24"/>
        </w:rPr>
        <w:t xml:space="preserve">0 </w:t>
      </w:r>
      <w:r>
        <w:rPr>
          <w:rFonts w:eastAsia="Times New Roman" w:cs="Times New Roman"/>
          <w:b/>
          <w:bCs/>
          <w:color w:val="124889"/>
          <w:szCs w:val="24"/>
        </w:rPr>
        <w:t>am to Noon</w:t>
      </w:r>
    </w:p>
    <w:p w:rsidR="008F6060" w:rsidRPr="00B92E99" w:rsidRDefault="008F6060" w:rsidP="008F6060">
      <w:pPr>
        <w:shd w:val="clear" w:color="auto" w:fill="FFFFFF"/>
        <w:spacing w:after="0" w:line="240" w:lineRule="exact"/>
        <w:rPr>
          <w:rFonts w:eastAsia="Times New Roman" w:cs="Times New Roman"/>
          <w:b/>
          <w:bCs/>
          <w:color w:val="333333"/>
          <w:szCs w:val="24"/>
        </w:rPr>
      </w:pPr>
      <w:r>
        <w:rPr>
          <w:rFonts w:eastAsia="Times New Roman" w:cs="Times New Roman"/>
          <w:b/>
          <w:bCs/>
          <w:color w:val="333333"/>
          <w:szCs w:val="24"/>
        </w:rPr>
        <w:t xml:space="preserve">Counting on Workers with Disabilities Panel Discussion </w:t>
      </w:r>
      <w:r>
        <w:rPr>
          <w:rFonts w:eastAsia="Times New Roman" w:cs="Times New Roman"/>
          <w:b/>
          <w:bCs/>
          <w:color w:val="333333"/>
          <w:szCs w:val="24"/>
          <w:vertAlign w:val="superscript"/>
        </w:rPr>
        <w:t>1</w:t>
      </w:r>
      <w:r w:rsidR="00F738CC">
        <w:rPr>
          <w:rFonts w:eastAsia="Times New Roman" w:cs="Times New Roman"/>
          <w:b/>
          <w:bCs/>
          <w:color w:val="333333"/>
          <w:szCs w:val="24"/>
          <w:vertAlign w:val="superscript"/>
        </w:rPr>
        <w:t xml:space="preserve"> </w:t>
      </w:r>
      <w:r w:rsidRPr="00A92BE8">
        <w:rPr>
          <w:rFonts w:eastAsia="Times New Roman" w:cs="Times New Roman"/>
          <w:color w:val="333333"/>
          <w:szCs w:val="24"/>
        </w:rPr>
        <w:t>Learn from a panel of Human Resource professionals the tangible benefits and tax benefits for hiring workers with disabilities. Accessibility solutions continue to</w:t>
      </w:r>
      <w:r w:rsidR="00A33E7D">
        <w:rPr>
          <w:rFonts w:eastAsia="Times New Roman" w:cs="Times New Roman"/>
          <w:color w:val="333333"/>
          <w:szCs w:val="24"/>
        </w:rPr>
        <w:t xml:space="preserve"> be</w:t>
      </w:r>
      <w:r w:rsidRPr="00A92BE8">
        <w:rPr>
          <w:rFonts w:eastAsia="Times New Roman" w:cs="Times New Roman"/>
          <w:color w:val="333333"/>
          <w:szCs w:val="24"/>
        </w:rPr>
        <w:t xml:space="preserve"> </w:t>
      </w:r>
      <w:r w:rsidR="00D32166">
        <w:rPr>
          <w:rFonts w:eastAsia="Times New Roman" w:cs="Times New Roman"/>
          <w:color w:val="333333"/>
          <w:szCs w:val="24"/>
        </w:rPr>
        <w:t xml:space="preserve">useful and </w:t>
      </w:r>
      <w:r w:rsidRPr="00A92BE8">
        <w:rPr>
          <w:rFonts w:eastAsia="Times New Roman" w:cs="Times New Roman"/>
          <w:color w:val="333333"/>
          <w:szCs w:val="24"/>
        </w:rPr>
        <w:t xml:space="preserve">expand to be more mainstream.  </w:t>
      </w:r>
    </w:p>
    <w:p w:rsidR="008F6060" w:rsidRPr="00A92BE8" w:rsidRDefault="008F6060" w:rsidP="008F6060">
      <w:pPr>
        <w:spacing w:after="0" w:line="240" w:lineRule="exact"/>
        <w:rPr>
          <w:szCs w:val="24"/>
        </w:rPr>
      </w:pPr>
      <w:r w:rsidRPr="00A92BE8">
        <w:rPr>
          <w:szCs w:val="24"/>
        </w:rPr>
        <w:t xml:space="preserve">Gayel Wigfall, BA, GCDF, HCS, Diversity/ Human Capital Consultant, BCBS of SC </w:t>
      </w:r>
    </w:p>
    <w:p w:rsidR="008F6060" w:rsidRPr="00A92BE8" w:rsidRDefault="008F6060" w:rsidP="008F6060">
      <w:pPr>
        <w:spacing w:after="0" w:line="240" w:lineRule="exact"/>
        <w:rPr>
          <w:szCs w:val="24"/>
        </w:rPr>
      </w:pPr>
      <w:r w:rsidRPr="00A92BE8">
        <w:rPr>
          <w:szCs w:val="24"/>
        </w:rPr>
        <w:t>Larry Kraemer, MBA, Area Human Resource Manager, Walgreens Distribution Center</w:t>
      </w:r>
    </w:p>
    <w:p w:rsidR="008F6060" w:rsidRPr="00A92BE8" w:rsidRDefault="008F6060" w:rsidP="008F6060">
      <w:pPr>
        <w:spacing w:after="0" w:line="240" w:lineRule="exact"/>
        <w:rPr>
          <w:szCs w:val="24"/>
        </w:rPr>
      </w:pPr>
      <w:r w:rsidRPr="00A92BE8">
        <w:rPr>
          <w:szCs w:val="24"/>
        </w:rPr>
        <w:t>Andrea Kaelin, MSHRM, BA, MS, System Director of Human Resources, Palmetto Health</w:t>
      </w:r>
    </w:p>
    <w:p w:rsidR="008F6060" w:rsidRPr="00A92BE8" w:rsidRDefault="008F6060" w:rsidP="008F6060">
      <w:pPr>
        <w:spacing w:after="0" w:line="240" w:lineRule="exact"/>
        <w:rPr>
          <w:rFonts w:eastAsia="Times New Roman" w:cs="Times New Roman"/>
          <w:bCs/>
          <w:color w:val="333333"/>
          <w:szCs w:val="24"/>
        </w:rPr>
      </w:pPr>
      <w:r>
        <w:rPr>
          <w:rFonts w:eastAsia="Times New Roman" w:cs="Times New Roman"/>
          <w:b/>
          <w:bCs/>
          <w:color w:val="333333"/>
          <w:szCs w:val="24"/>
        </w:rPr>
        <w:t xml:space="preserve">AAC Evaluation Framework for Success </w:t>
      </w:r>
      <w:r>
        <w:rPr>
          <w:rFonts w:eastAsia="Times New Roman" w:cs="Times New Roman"/>
          <w:b/>
          <w:bCs/>
          <w:color w:val="333333"/>
          <w:szCs w:val="24"/>
          <w:vertAlign w:val="superscript"/>
        </w:rPr>
        <w:t>1, 2, 3</w:t>
      </w:r>
      <w:r>
        <w:rPr>
          <w:rFonts w:eastAsia="Times New Roman" w:cs="Times New Roman"/>
          <w:bCs/>
          <w:color w:val="333333"/>
          <w:szCs w:val="24"/>
          <w:vertAlign w:val="superscript"/>
        </w:rPr>
        <w:t xml:space="preserve"> </w:t>
      </w:r>
      <w:r w:rsidRPr="00A92BE8">
        <w:rPr>
          <w:rFonts w:eastAsia="Times New Roman" w:cs="Times New Roman"/>
          <w:bCs/>
          <w:color w:val="333333"/>
          <w:szCs w:val="24"/>
        </w:rPr>
        <w:t xml:space="preserve">Learn 3 major components of successful </w:t>
      </w:r>
      <w:r w:rsidR="00320556">
        <w:rPr>
          <w:rFonts w:eastAsia="Times New Roman" w:cs="Times New Roman"/>
          <w:bCs/>
          <w:color w:val="333333"/>
          <w:szCs w:val="24"/>
        </w:rPr>
        <w:t>augmentative and alternative communication</w:t>
      </w:r>
      <w:r w:rsidRPr="00A92BE8">
        <w:rPr>
          <w:rFonts w:eastAsia="Times New Roman" w:cs="Times New Roman"/>
          <w:bCs/>
          <w:color w:val="333333"/>
          <w:szCs w:val="24"/>
        </w:rPr>
        <w:t xml:space="preserve"> use including the evaluation, guidelines for tailoring the evaluation process</w:t>
      </w:r>
      <w:r w:rsidR="00320556">
        <w:rPr>
          <w:rFonts w:eastAsia="Times New Roman" w:cs="Times New Roman"/>
          <w:bCs/>
          <w:color w:val="333333"/>
          <w:szCs w:val="24"/>
        </w:rPr>
        <w:t>,</w:t>
      </w:r>
      <w:r w:rsidRPr="00A92BE8">
        <w:rPr>
          <w:rFonts w:eastAsia="Times New Roman" w:cs="Times New Roman"/>
          <w:bCs/>
          <w:color w:val="333333"/>
          <w:szCs w:val="24"/>
        </w:rPr>
        <w:t xml:space="preserve"> and 3 frameworks that can be used to describe the communication competencies of individuals with complex communication needs.  Celeste Helling, MA, CCC-SLP, ATP, Speech-Language Pathologist, Lauren Zubow, MA, </w:t>
      </w:r>
      <w:r>
        <w:rPr>
          <w:rFonts w:eastAsia="Times New Roman" w:cs="Times New Roman"/>
          <w:bCs/>
          <w:color w:val="333333"/>
          <w:szCs w:val="24"/>
        </w:rPr>
        <w:t xml:space="preserve">CCC-SLP, ATP, Speech </w:t>
      </w:r>
      <w:r w:rsidRPr="00A92BE8">
        <w:rPr>
          <w:rFonts w:eastAsia="Times New Roman" w:cs="Times New Roman"/>
          <w:bCs/>
          <w:color w:val="333333"/>
          <w:szCs w:val="24"/>
        </w:rPr>
        <w:t xml:space="preserve">Language Pathologist, NC Assistive Technology Program </w:t>
      </w:r>
    </w:p>
    <w:p w:rsidR="008F6060" w:rsidRPr="00B92E99" w:rsidRDefault="008F6060" w:rsidP="008F6060">
      <w:pPr>
        <w:spacing w:after="0" w:line="240" w:lineRule="exact"/>
        <w:rPr>
          <w:rFonts w:eastAsia="Times New Roman" w:cs="Times New Roman"/>
          <w:b/>
          <w:bCs/>
          <w:color w:val="333333"/>
          <w:szCs w:val="24"/>
        </w:rPr>
      </w:pPr>
      <w:r w:rsidRPr="009219CE">
        <w:rPr>
          <w:rFonts w:eastAsia="Times New Roman" w:cs="Times New Roman"/>
          <w:b/>
          <w:bCs/>
          <w:color w:val="333333"/>
          <w:szCs w:val="24"/>
        </w:rPr>
        <w:t>A</w:t>
      </w:r>
      <w:r>
        <w:rPr>
          <w:rFonts w:eastAsia="Times New Roman" w:cs="Times New Roman"/>
          <w:b/>
          <w:bCs/>
          <w:color w:val="333333"/>
          <w:szCs w:val="24"/>
        </w:rPr>
        <w:t>cc</w:t>
      </w:r>
      <w:r w:rsidR="00D32166">
        <w:rPr>
          <w:rFonts w:eastAsia="Times New Roman" w:cs="Times New Roman"/>
          <w:b/>
          <w:bCs/>
          <w:color w:val="333333"/>
          <w:szCs w:val="24"/>
        </w:rPr>
        <w:t>essibility for Google Drive: A Closer L</w:t>
      </w:r>
      <w:r>
        <w:rPr>
          <w:rFonts w:eastAsia="Times New Roman" w:cs="Times New Roman"/>
          <w:b/>
          <w:bCs/>
          <w:color w:val="333333"/>
          <w:szCs w:val="24"/>
        </w:rPr>
        <w:t>ook at</w:t>
      </w:r>
      <w:r w:rsidR="00320556">
        <w:rPr>
          <w:rFonts w:eastAsia="Times New Roman" w:cs="Times New Roman"/>
          <w:b/>
          <w:bCs/>
          <w:color w:val="333333"/>
          <w:szCs w:val="24"/>
        </w:rPr>
        <w:t xml:space="preserve"> Add-ons</w:t>
      </w:r>
      <w:r>
        <w:rPr>
          <w:rFonts w:eastAsia="Times New Roman" w:cs="Times New Roman"/>
          <w:b/>
          <w:bCs/>
          <w:color w:val="333333"/>
          <w:szCs w:val="24"/>
        </w:rPr>
        <w:t xml:space="preserve"> </w:t>
      </w:r>
      <w:r>
        <w:rPr>
          <w:rFonts w:eastAsia="Times New Roman" w:cs="Times New Roman"/>
          <w:b/>
          <w:bCs/>
          <w:color w:val="333333"/>
          <w:szCs w:val="24"/>
          <w:vertAlign w:val="superscript"/>
        </w:rPr>
        <w:t>1</w:t>
      </w:r>
      <w:r>
        <w:rPr>
          <w:rFonts w:eastAsia="Times New Roman" w:cs="Times New Roman"/>
          <w:b/>
          <w:bCs/>
          <w:color w:val="333333"/>
          <w:szCs w:val="24"/>
        </w:rPr>
        <w:t xml:space="preserve"> </w:t>
      </w:r>
      <w:r w:rsidR="00320556">
        <w:rPr>
          <w:rFonts w:eastAsia="Times New Roman" w:cs="Times New Roman"/>
          <w:color w:val="333333"/>
          <w:szCs w:val="24"/>
        </w:rPr>
        <w:t>Review built-in features and A</w:t>
      </w:r>
      <w:r w:rsidRPr="00A92BE8">
        <w:rPr>
          <w:rFonts w:eastAsia="Times New Roman" w:cs="Times New Roman"/>
          <w:color w:val="333333"/>
          <w:szCs w:val="24"/>
        </w:rPr>
        <w:t xml:space="preserve">dd-ons in Google Docs that can be used as assistive technology supports for reading, writing, math, organization and more.  Free resources will be shared. </w:t>
      </w:r>
    </w:p>
    <w:p w:rsidR="008F6060" w:rsidRPr="00A92BE8" w:rsidRDefault="008F6060" w:rsidP="008F6060">
      <w:pPr>
        <w:spacing w:after="0" w:line="240" w:lineRule="exact"/>
        <w:rPr>
          <w:rFonts w:eastAsia="Times New Roman" w:cs="Times New Roman"/>
          <w:color w:val="333333"/>
          <w:szCs w:val="24"/>
        </w:rPr>
      </w:pPr>
      <w:r w:rsidRPr="00A92BE8">
        <w:rPr>
          <w:rFonts w:eastAsia="Times New Roman" w:cs="Times New Roman"/>
          <w:color w:val="333333"/>
          <w:szCs w:val="24"/>
        </w:rPr>
        <w:t xml:space="preserve">Madalina Tudora, BA, MA, ATP, Assistive Technology Specialist, SC Department of Education </w:t>
      </w:r>
    </w:p>
    <w:p w:rsidR="008F6060" w:rsidRPr="00A92BE8" w:rsidRDefault="008F6060" w:rsidP="008F6060">
      <w:pPr>
        <w:pStyle w:val="NormalWeb"/>
        <w:spacing w:before="0" w:beforeAutospacing="0" w:after="0" w:afterAutospacing="0" w:line="240" w:lineRule="exact"/>
        <w:rPr>
          <w:rFonts w:asciiTheme="minorHAnsi" w:hAnsiTheme="minorHAnsi"/>
          <w:color w:val="333333"/>
        </w:rPr>
      </w:pPr>
      <w:r>
        <w:rPr>
          <w:rFonts w:asciiTheme="minorHAnsi" w:hAnsiTheme="minorHAnsi"/>
          <w:b/>
          <w:bCs/>
          <w:color w:val="333333"/>
        </w:rPr>
        <w:t xml:space="preserve">Living in Your Own Home with Assistive Technology </w:t>
      </w:r>
      <w:r>
        <w:rPr>
          <w:rFonts w:asciiTheme="minorHAnsi" w:hAnsiTheme="minorHAnsi"/>
          <w:b/>
          <w:bCs/>
          <w:color w:val="333333"/>
          <w:vertAlign w:val="superscript"/>
        </w:rPr>
        <w:t xml:space="preserve">1 </w:t>
      </w:r>
      <w:r w:rsidRPr="00A92BE8">
        <w:rPr>
          <w:rFonts w:asciiTheme="minorHAnsi" w:hAnsiTheme="minorHAnsi"/>
          <w:color w:val="333333"/>
        </w:rPr>
        <w:t>Review how The Supported Community Living Initiative helps individuals with disabilities live fully inclusive lives in the community</w:t>
      </w:r>
      <w:r w:rsidR="00D32166">
        <w:rPr>
          <w:rFonts w:asciiTheme="minorHAnsi" w:hAnsiTheme="minorHAnsi"/>
          <w:color w:val="333333"/>
        </w:rPr>
        <w:t xml:space="preserve"> using </w:t>
      </w:r>
      <w:r w:rsidR="00320556">
        <w:rPr>
          <w:rFonts w:asciiTheme="minorHAnsi" w:hAnsiTheme="minorHAnsi"/>
          <w:color w:val="333333"/>
        </w:rPr>
        <w:t>AT</w:t>
      </w:r>
      <w:r w:rsidRPr="00A92BE8">
        <w:rPr>
          <w:rFonts w:asciiTheme="minorHAnsi" w:hAnsiTheme="minorHAnsi"/>
          <w:color w:val="333333"/>
        </w:rPr>
        <w:t>.  Real life success stories will be shared during this session.</w:t>
      </w:r>
      <w:r w:rsidR="007319E8">
        <w:rPr>
          <w:rFonts w:asciiTheme="minorHAnsi" w:hAnsiTheme="minorHAnsi"/>
          <w:color w:val="333333"/>
        </w:rPr>
        <w:t xml:space="preserve"> </w:t>
      </w:r>
      <w:r w:rsidRPr="00A92BE8">
        <w:rPr>
          <w:rFonts w:asciiTheme="minorHAnsi" w:hAnsiTheme="minorHAnsi"/>
          <w:color w:val="333333"/>
        </w:rPr>
        <w:t>Kristi Hartwell, MSW, CBIS, Program Coordinator, USC School of Medicine</w:t>
      </w:r>
    </w:p>
    <w:p w:rsidR="008F6060" w:rsidRPr="009219CE" w:rsidRDefault="008F6060" w:rsidP="008F6060">
      <w:pPr>
        <w:shd w:val="clear" w:color="auto" w:fill="FFFFFF"/>
        <w:spacing w:after="0" w:line="240" w:lineRule="exact"/>
        <w:jc w:val="center"/>
        <w:outlineLvl w:val="1"/>
        <w:rPr>
          <w:rFonts w:eastAsia="Times New Roman" w:cs="Times New Roman"/>
          <w:b/>
          <w:bCs/>
          <w:color w:val="124889"/>
          <w:szCs w:val="24"/>
        </w:rPr>
      </w:pPr>
      <w:r w:rsidRPr="009219CE">
        <w:rPr>
          <w:rFonts w:eastAsia="Times New Roman" w:cs="Times New Roman"/>
          <w:b/>
          <w:bCs/>
          <w:color w:val="124889"/>
          <w:szCs w:val="24"/>
        </w:rPr>
        <w:t xml:space="preserve">Session 3 </w:t>
      </w:r>
      <w:r>
        <w:rPr>
          <w:rFonts w:eastAsia="Times New Roman" w:cs="Times New Roman"/>
          <w:b/>
          <w:bCs/>
          <w:color w:val="124889"/>
          <w:szCs w:val="24"/>
        </w:rPr>
        <w:t>–</w:t>
      </w:r>
      <w:r w:rsidRPr="009219CE">
        <w:rPr>
          <w:rFonts w:eastAsia="Times New Roman" w:cs="Times New Roman"/>
          <w:b/>
          <w:bCs/>
          <w:color w:val="124889"/>
          <w:szCs w:val="24"/>
        </w:rPr>
        <w:t xml:space="preserve"> </w:t>
      </w:r>
      <w:r>
        <w:rPr>
          <w:rFonts w:eastAsia="Times New Roman" w:cs="Times New Roman"/>
          <w:b/>
          <w:bCs/>
          <w:color w:val="124889"/>
          <w:szCs w:val="24"/>
        </w:rPr>
        <w:t>1:30</w:t>
      </w:r>
      <w:r w:rsidRPr="009219CE">
        <w:rPr>
          <w:rFonts w:eastAsia="Times New Roman" w:cs="Times New Roman"/>
          <w:b/>
          <w:bCs/>
          <w:color w:val="124889"/>
          <w:szCs w:val="24"/>
        </w:rPr>
        <w:t xml:space="preserve"> </w:t>
      </w:r>
      <w:r>
        <w:rPr>
          <w:rFonts w:eastAsia="Times New Roman" w:cs="Times New Roman"/>
          <w:b/>
          <w:bCs/>
          <w:color w:val="124889"/>
          <w:szCs w:val="24"/>
        </w:rPr>
        <w:t xml:space="preserve">pm </w:t>
      </w:r>
      <w:r w:rsidRPr="009219CE">
        <w:rPr>
          <w:rFonts w:eastAsia="Times New Roman" w:cs="Times New Roman"/>
          <w:b/>
          <w:bCs/>
          <w:color w:val="124889"/>
          <w:szCs w:val="24"/>
        </w:rPr>
        <w:t xml:space="preserve">to </w:t>
      </w:r>
      <w:r>
        <w:rPr>
          <w:rFonts w:eastAsia="Times New Roman" w:cs="Times New Roman"/>
          <w:b/>
          <w:bCs/>
          <w:color w:val="124889"/>
          <w:szCs w:val="24"/>
        </w:rPr>
        <w:t>2:30 pm</w:t>
      </w:r>
    </w:p>
    <w:p w:rsidR="00BA00A7" w:rsidRDefault="008F6060" w:rsidP="008F6060">
      <w:pPr>
        <w:spacing w:after="0" w:line="240" w:lineRule="exact"/>
        <w:rPr>
          <w:rFonts w:eastAsia="Times New Roman" w:cs="Times New Roman"/>
          <w:bCs/>
          <w:color w:val="333333"/>
          <w:szCs w:val="24"/>
        </w:rPr>
      </w:pPr>
      <w:r>
        <w:rPr>
          <w:rFonts w:eastAsia="Times New Roman" w:cs="Times New Roman"/>
          <w:b/>
          <w:bCs/>
          <w:color w:val="333333"/>
          <w:szCs w:val="24"/>
        </w:rPr>
        <w:t xml:space="preserve">Assistance Dogs Panel Discussion </w:t>
      </w:r>
      <w:r>
        <w:rPr>
          <w:rFonts w:eastAsia="Times New Roman" w:cs="Times New Roman"/>
          <w:b/>
          <w:bCs/>
          <w:color w:val="333333"/>
          <w:szCs w:val="24"/>
          <w:vertAlign w:val="superscript"/>
        </w:rPr>
        <w:t>1, 3</w:t>
      </w:r>
      <w:r>
        <w:rPr>
          <w:rFonts w:eastAsia="Times New Roman" w:cs="Times New Roman"/>
          <w:b/>
          <w:bCs/>
          <w:color w:val="333333"/>
          <w:szCs w:val="24"/>
        </w:rPr>
        <w:t xml:space="preserve"> </w:t>
      </w:r>
      <w:r w:rsidR="00BA00A7">
        <w:rPr>
          <w:rFonts w:eastAsia="Times New Roman" w:cs="Times New Roman"/>
          <w:bCs/>
          <w:color w:val="333333"/>
          <w:szCs w:val="24"/>
        </w:rPr>
        <w:t>Learn</w:t>
      </w:r>
      <w:r w:rsidRPr="00A92BE8">
        <w:rPr>
          <w:rFonts w:eastAsia="Times New Roman" w:cs="Times New Roman"/>
          <w:bCs/>
          <w:color w:val="333333"/>
          <w:szCs w:val="24"/>
        </w:rPr>
        <w:t xml:space="preserve"> from a panel of professionals about </w:t>
      </w:r>
      <w:r w:rsidR="00BA00A7">
        <w:rPr>
          <w:rFonts w:eastAsia="Times New Roman" w:cs="Times New Roman"/>
          <w:bCs/>
          <w:color w:val="333333"/>
          <w:szCs w:val="24"/>
        </w:rPr>
        <w:t>the difference between an</w:t>
      </w:r>
      <w:r w:rsidRPr="00A92BE8">
        <w:rPr>
          <w:rFonts w:eastAsia="Times New Roman" w:cs="Times New Roman"/>
          <w:bCs/>
          <w:color w:val="333333"/>
          <w:szCs w:val="24"/>
        </w:rPr>
        <w:t xml:space="preserve"> assistance dog </w:t>
      </w:r>
      <w:r w:rsidR="00BA00A7">
        <w:rPr>
          <w:rFonts w:eastAsia="Times New Roman" w:cs="Times New Roman"/>
          <w:bCs/>
          <w:color w:val="333333"/>
          <w:szCs w:val="24"/>
        </w:rPr>
        <w:t>and a therapy dog. Hear</w:t>
      </w:r>
      <w:r w:rsidRPr="00A92BE8">
        <w:rPr>
          <w:rFonts w:eastAsia="Times New Roman" w:cs="Times New Roman"/>
          <w:bCs/>
          <w:color w:val="333333"/>
          <w:szCs w:val="24"/>
        </w:rPr>
        <w:t xml:space="preserve"> how they are trained and </w:t>
      </w:r>
      <w:r w:rsidR="00BA00A7">
        <w:rPr>
          <w:rFonts w:eastAsia="Times New Roman" w:cs="Times New Roman"/>
          <w:bCs/>
          <w:color w:val="333333"/>
          <w:szCs w:val="24"/>
        </w:rPr>
        <w:t>used to help people with disabilities.</w:t>
      </w:r>
    </w:p>
    <w:p w:rsidR="008F6060" w:rsidRPr="00A92BE8" w:rsidRDefault="008F6060" w:rsidP="008F6060">
      <w:pPr>
        <w:spacing w:after="0" w:line="240" w:lineRule="exact"/>
        <w:rPr>
          <w:rFonts w:eastAsia="Times New Roman" w:cs="Times New Roman"/>
          <w:bCs/>
          <w:color w:val="333333"/>
          <w:szCs w:val="24"/>
        </w:rPr>
      </w:pPr>
      <w:r w:rsidRPr="00A92BE8">
        <w:rPr>
          <w:rFonts w:eastAsia="Times New Roman" w:cs="Times New Roman"/>
          <w:bCs/>
          <w:color w:val="333333"/>
          <w:szCs w:val="24"/>
        </w:rPr>
        <w:t>Kristin Hartness, Executive Director, Canines for Disabled Kids, Jennifer Rogers, Executive Director, PAALS, Phyllis Beasley, Owner and Lead Trainer, Praise Dog Training, LLC</w:t>
      </w:r>
    </w:p>
    <w:p w:rsidR="00320556" w:rsidRDefault="008F6060" w:rsidP="008F6060">
      <w:pPr>
        <w:spacing w:after="0" w:line="240" w:lineRule="exact"/>
        <w:rPr>
          <w:rFonts w:eastAsia="Times New Roman"/>
          <w:color w:val="333333"/>
          <w:szCs w:val="24"/>
        </w:rPr>
      </w:pPr>
      <w:r>
        <w:rPr>
          <w:rFonts w:eastAsia="Times New Roman" w:cs="Times New Roman"/>
          <w:b/>
          <w:color w:val="333333"/>
          <w:szCs w:val="24"/>
        </w:rPr>
        <w:t xml:space="preserve">AAC Funding in the Schools and Community </w:t>
      </w:r>
      <w:r>
        <w:rPr>
          <w:rFonts w:eastAsia="Times New Roman" w:cs="Times New Roman"/>
          <w:b/>
          <w:color w:val="333333"/>
          <w:szCs w:val="24"/>
          <w:vertAlign w:val="superscript"/>
        </w:rPr>
        <w:t>1, 2, 3</w:t>
      </w:r>
      <w:r>
        <w:rPr>
          <w:rFonts w:eastAsia="Times New Roman" w:cs="Times New Roman"/>
          <w:b/>
          <w:bCs/>
          <w:color w:val="333333"/>
          <w:szCs w:val="24"/>
        </w:rPr>
        <w:t xml:space="preserve"> </w:t>
      </w:r>
      <w:r w:rsidR="00320556">
        <w:rPr>
          <w:rFonts w:eastAsia="Times New Roman"/>
          <w:color w:val="333333"/>
          <w:szCs w:val="24"/>
        </w:rPr>
        <w:t>Learn to s</w:t>
      </w:r>
      <w:r w:rsidRPr="00B92E99">
        <w:rPr>
          <w:rFonts w:eastAsia="Times New Roman"/>
          <w:color w:val="333333"/>
          <w:szCs w:val="24"/>
        </w:rPr>
        <w:t>implify the p</w:t>
      </w:r>
      <w:r>
        <w:rPr>
          <w:rFonts w:eastAsia="Times New Roman"/>
          <w:color w:val="333333"/>
          <w:szCs w:val="24"/>
        </w:rPr>
        <w:t xml:space="preserve">rocess for </w:t>
      </w:r>
      <w:r w:rsidR="00320556">
        <w:rPr>
          <w:rFonts w:eastAsia="Times New Roman"/>
          <w:color w:val="333333"/>
          <w:szCs w:val="24"/>
        </w:rPr>
        <w:t>augmentative and alternative</w:t>
      </w:r>
      <w:r>
        <w:rPr>
          <w:rFonts w:eastAsia="Times New Roman"/>
          <w:color w:val="333333"/>
          <w:szCs w:val="24"/>
        </w:rPr>
        <w:t xml:space="preserve"> funding requests </w:t>
      </w:r>
      <w:r w:rsidRPr="00B92E99">
        <w:rPr>
          <w:rFonts w:eastAsia="Times New Roman"/>
          <w:color w:val="333333"/>
          <w:szCs w:val="24"/>
        </w:rPr>
        <w:t xml:space="preserve">for all ages. Learn what the AAC letter of medical necessity </w:t>
      </w:r>
      <w:r w:rsidR="00320556">
        <w:rPr>
          <w:rFonts w:eastAsia="Times New Roman"/>
          <w:color w:val="333333"/>
          <w:szCs w:val="24"/>
        </w:rPr>
        <w:t xml:space="preserve">for Medicaid or Medicare </w:t>
      </w:r>
      <w:r w:rsidRPr="00B92E99">
        <w:rPr>
          <w:rFonts w:eastAsia="Times New Roman"/>
          <w:color w:val="333333"/>
          <w:szCs w:val="24"/>
        </w:rPr>
        <w:t>include</w:t>
      </w:r>
      <w:r w:rsidR="00320556">
        <w:rPr>
          <w:rFonts w:eastAsia="Times New Roman"/>
          <w:color w:val="333333"/>
          <w:szCs w:val="24"/>
        </w:rPr>
        <w:t>s</w:t>
      </w:r>
      <w:r w:rsidRPr="00B92E99">
        <w:rPr>
          <w:rFonts w:eastAsia="Times New Roman"/>
          <w:color w:val="333333"/>
          <w:szCs w:val="24"/>
        </w:rPr>
        <w:t xml:space="preserve">.  Review school AAC purchases.  AAC report and letter templates will be shared. </w:t>
      </w:r>
    </w:p>
    <w:p w:rsidR="008F6060" w:rsidRPr="00B92E99" w:rsidRDefault="008F6060" w:rsidP="008F6060">
      <w:pPr>
        <w:spacing w:after="0" w:line="240" w:lineRule="exact"/>
        <w:rPr>
          <w:rFonts w:eastAsia="Times New Roman" w:cs="Times New Roman"/>
          <w:b/>
          <w:bCs/>
          <w:color w:val="333333"/>
          <w:szCs w:val="24"/>
        </w:rPr>
      </w:pPr>
      <w:r w:rsidRPr="00B92E99">
        <w:rPr>
          <w:rFonts w:eastAsia="Times New Roman"/>
          <w:color w:val="333333"/>
          <w:szCs w:val="24"/>
        </w:rPr>
        <w:t xml:space="preserve">Sharon Steed, M.Ed, CCC-SLP, Speech-Language Pathologist, AnMed Health </w:t>
      </w:r>
    </w:p>
    <w:p w:rsidR="008F6060" w:rsidRPr="00B92E99" w:rsidRDefault="008F6060" w:rsidP="008F6060">
      <w:pPr>
        <w:spacing w:after="0" w:line="240" w:lineRule="exact"/>
        <w:rPr>
          <w:rFonts w:eastAsia="Times New Roman" w:cs="Times New Roman"/>
          <w:b/>
          <w:bCs/>
          <w:color w:val="333333"/>
          <w:szCs w:val="24"/>
        </w:rPr>
      </w:pPr>
      <w:r>
        <w:rPr>
          <w:rFonts w:eastAsia="Times New Roman" w:cs="Times New Roman"/>
          <w:b/>
          <w:bCs/>
          <w:color w:val="333333"/>
          <w:szCs w:val="24"/>
        </w:rPr>
        <w:t xml:space="preserve">AT Opportunities for the Transition Age Student </w:t>
      </w:r>
      <w:r>
        <w:rPr>
          <w:rFonts w:eastAsia="Times New Roman" w:cs="Times New Roman"/>
          <w:b/>
          <w:bCs/>
          <w:color w:val="333333"/>
          <w:szCs w:val="24"/>
          <w:vertAlign w:val="superscript"/>
        </w:rPr>
        <w:t xml:space="preserve">1 </w:t>
      </w:r>
      <w:r w:rsidRPr="00A92BE8">
        <w:rPr>
          <w:rFonts w:eastAsia="Times New Roman" w:cs="Times New Roman"/>
          <w:color w:val="333333"/>
          <w:szCs w:val="24"/>
        </w:rPr>
        <w:t xml:space="preserve">Explore potential benefits of </w:t>
      </w:r>
      <w:r w:rsidR="00320556">
        <w:rPr>
          <w:rFonts w:eastAsia="Times New Roman" w:cs="Times New Roman"/>
          <w:color w:val="333333"/>
          <w:szCs w:val="24"/>
        </w:rPr>
        <w:t>AT</w:t>
      </w:r>
      <w:r w:rsidRPr="00A92BE8">
        <w:rPr>
          <w:rFonts w:eastAsia="Times New Roman" w:cs="Times New Roman"/>
          <w:color w:val="333333"/>
          <w:szCs w:val="24"/>
        </w:rPr>
        <w:t xml:space="preserve"> and how it impacts the ability of a student to compete in the classroom and the community.  Look at various AT tools that help to level the playing field in the classroom for transition-age students heading to work or college. Mark Daniels, M.Ed, Assistive Technology Specialist, SC Department of Education</w:t>
      </w:r>
    </w:p>
    <w:p w:rsidR="008F6060" w:rsidRDefault="008F6060" w:rsidP="008F6060">
      <w:pPr>
        <w:pStyle w:val="NormalWeb"/>
        <w:spacing w:before="0" w:beforeAutospacing="0" w:after="0" w:afterAutospacing="0" w:line="240" w:lineRule="exact"/>
        <w:rPr>
          <w:rFonts w:asciiTheme="minorHAnsi" w:hAnsiTheme="minorHAnsi"/>
          <w:color w:val="333333"/>
        </w:rPr>
      </w:pPr>
      <w:r>
        <w:rPr>
          <w:rFonts w:asciiTheme="minorHAnsi" w:hAnsiTheme="minorHAnsi"/>
          <w:b/>
          <w:bCs/>
          <w:color w:val="333333"/>
        </w:rPr>
        <w:t>Voice Controlled A</w:t>
      </w:r>
      <w:r w:rsidR="00320556">
        <w:rPr>
          <w:rFonts w:asciiTheme="minorHAnsi" w:hAnsiTheme="minorHAnsi"/>
          <w:b/>
          <w:bCs/>
          <w:color w:val="333333"/>
        </w:rPr>
        <w:t xml:space="preserve">ssistive </w:t>
      </w:r>
      <w:r>
        <w:rPr>
          <w:rFonts w:asciiTheme="minorHAnsi" w:hAnsiTheme="minorHAnsi"/>
          <w:b/>
          <w:bCs/>
          <w:color w:val="333333"/>
        </w:rPr>
        <w:t>T</w:t>
      </w:r>
      <w:r w:rsidR="00320556">
        <w:rPr>
          <w:rFonts w:asciiTheme="minorHAnsi" w:hAnsiTheme="minorHAnsi"/>
          <w:b/>
          <w:bCs/>
          <w:color w:val="333333"/>
        </w:rPr>
        <w:t>echnology</w:t>
      </w:r>
      <w:r>
        <w:rPr>
          <w:rFonts w:asciiTheme="minorHAnsi" w:hAnsiTheme="minorHAnsi"/>
          <w:b/>
          <w:bCs/>
          <w:color w:val="333333"/>
        </w:rPr>
        <w:t xml:space="preserve"> Solutions </w:t>
      </w:r>
      <w:r>
        <w:rPr>
          <w:rFonts w:asciiTheme="minorHAnsi" w:hAnsiTheme="minorHAnsi"/>
          <w:b/>
          <w:bCs/>
          <w:color w:val="333333"/>
          <w:vertAlign w:val="superscript"/>
        </w:rPr>
        <w:t xml:space="preserve">1, 3 </w:t>
      </w:r>
      <w:r w:rsidRPr="00A92BE8">
        <w:rPr>
          <w:rFonts w:asciiTheme="minorHAnsi" w:hAnsiTheme="minorHAnsi"/>
          <w:color w:val="333333"/>
        </w:rPr>
        <w:t>Learn h</w:t>
      </w:r>
      <w:r w:rsidR="00320556">
        <w:rPr>
          <w:rFonts w:asciiTheme="minorHAnsi" w:hAnsiTheme="minorHAnsi"/>
          <w:color w:val="333333"/>
        </w:rPr>
        <w:t xml:space="preserve">ow voice-controlled AT solutions are </w:t>
      </w:r>
      <w:r w:rsidRPr="00A92BE8">
        <w:rPr>
          <w:rFonts w:asciiTheme="minorHAnsi" w:hAnsiTheme="minorHAnsi"/>
          <w:color w:val="333333"/>
        </w:rPr>
        <w:t xml:space="preserve">viable </w:t>
      </w:r>
      <w:r w:rsidR="00320556">
        <w:rPr>
          <w:rFonts w:asciiTheme="minorHAnsi" w:hAnsiTheme="minorHAnsi"/>
          <w:color w:val="333333"/>
        </w:rPr>
        <w:t>f</w:t>
      </w:r>
      <w:r w:rsidRPr="00A92BE8">
        <w:rPr>
          <w:rFonts w:asciiTheme="minorHAnsi" w:hAnsiTheme="minorHAnsi"/>
          <w:color w:val="333333"/>
        </w:rPr>
        <w:t>or individuals with disabilities.  Demonstrations of how</w:t>
      </w:r>
      <w:r w:rsidR="00A33E7D">
        <w:rPr>
          <w:rFonts w:asciiTheme="minorHAnsi" w:hAnsiTheme="minorHAnsi"/>
          <w:color w:val="333333"/>
        </w:rPr>
        <w:t xml:space="preserve"> the</w:t>
      </w:r>
      <w:r w:rsidRPr="00A92BE8">
        <w:rPr>
          <w:rFonts w:asciiTheme="minorHAnsi" w:hAnsiTheme="minorHAnsi"/>
          <w:color w:val="333333"/>
        </w:rPr>
        <w:t xml:space="preserve"> Amazon Echo, </w:t>
      </w:r>
      <w:r w:rsidR="003B42D8">
        <w:rPr>
          <w:rFonts w:asciiTheme="minorHAnsi" w:hAnsiTheme="minorHAnsi"/>
          <w:color w:val="333333"/>
        </w:rPr>
        <w:t xml:space="preserve">Google Home, </w:t>
      </w:r>
      <w:r w:rsidRPr="00A92BE8">
        <w:rPr>
          <w:rFonts w:asciiTheme="minorHAnsi" w:hAnsiTheme="minorHAnsi"/>
          <w:color w:val="333333"/>
        </w:rPr>
        <w:t xml:space="preserve">Okay Google and Hey Siri </w:t>
      </w:r>
      <w:r w:rsidR="00A33E7D">
        <w:rPr>
          <w:rFonts w:asciiTheme="minorHAnsi" w:hAnsiTheme="minorHAnsi"/>
          <w:color w:val="333333"/>
        </w:rPr>
        <w:t xml:space="preserve">devices </w:t>
      </w:r>
      <w:r w:rsidRPr="00A92BE8">
        <w:rPr>
          <w:rFonts w:asciiTheme="minorHAnsi" w:hAnsiTheme="minorHAnsi"/>
          <w:color w:val="333333"/>
        </w:rPr>
        <w:t>can help with daily living, environmental control and lifestyle enhancements for individuals with physica</w:t>
      </w:r>
      <w:r w:rsidR="00320556">
        <w:rPr>
          <w:rFonts w:asciiTheme="minorHAnsi" w:hAnsiTheme="minorHAnsi"/>
          <w:color w:val="333333"/>
        </w:rPr>
        <w:t>l, sensory and</w:t>
      </w:r>
      <w:r w:rsidRPr="00A92BE8">
        <w:rPr>
          <w:rFonts w:asciiTheme="minorHAnsi" w:hAnsiTheme="minorHAnsi"/>
          <w:color w:val="333333"/>
        </w:rPr>
        <w:t xml:space="preserve"> cognitive disabilities.  </w:t>
      </w:r>
    </w:p>
    <w:p w:rsidR="00E06E5C" w:rsidRDefault="008F6060" w:rsidP="007319E8">
      <w:pPr>
        <w:tabs>
          <w:tab w:val="center" w:pos="4680"/>
        </w:tabs>
        <w:spacing w:after="0" w:line="240" w:lineRule="auto"/>
        <w:rPr>
          <w:sz w:val="20"/>
          <w:szCs w:val="20"/>
        </w:rPr>
      </w:pPr>
      <w:r w:rsidRPr="00B92E99">
        <w:rPr>
          <w:bCs/>
          <w:color w:val="333333"/>
        </w:rPr>
        <w:t>Darrell Owens, Program Assistant, SC Assistive Technology Program</w:t>
      </w:r>
      <w:r>
        <w:rPr>
          <w:bCs/>
          <w:color w:val="333333"/>
        </w:rPr>
        <w:t xml:space="preserve">, </w:t>
      </w:r>
      <w:r w:rsidRPr="00B92E99">
        <w:rPr>
          <w:bCs/>
          <w:color w:val="333333"/>
        </w:rPr>
        <w:t>Alecia Reagan, Sales Assoc</w:t>
      </w:r>
      <w:r w:rsidR="007319E8">
        <w:rPr>
          <w:bCs/>
          <w:color w:val="333333"/>
        </w:rPr>
        <w:t>.</w:t>
      </w:r>
      <w:r w:rsidRPr="00B92E99">
        <w:rPr>
          <w:bCs/>
          <w:color w:val="333333"/>
        </w:rPr>
        <w:t xml:space="preserve">, ABC Medical </w:t>
      </w:r>
      <w:r w:rsidRPr="00B63371">
        <w:rPr>
          <w:sz w:val="20"/>
          <w:szCs w:val="20"/>
          <w:vertAlign w:val="superscript"/>
        </w:rPr>
        <w:t>1</w:t>
      </w:r>
      <w:r w:rsidRPr="00B63371">
        <w:rPr>
          <w:sz w:val="20"/>
          <w:szCs w:val="20"/>
        </w:rPr>
        <w:t xml:space="preserve">CEU credits have been applied for by AHEC for the disciplines: Nursing, Social Work and Physical Therapists. </w:t>
      </w:r>
    </w:p>
    <w:p w:rsidR="00E06E5C" w:rsidRDefault="008F6060" w:rsidP="007319E8">
      <w:pPr>
        <w:tabs>
          <w:tab w:val="center" w:pos="4680"/>
        </w:tabs>
        <w:spacing w:after="0" w:line="240" w:lineRule="auto"/>
        <w:rPr>
          <w:sz w:val="20"/>
          <w:szCs w:val="20"/>
        </w:rPr>
      </w:pPr>
      <w:r w:rsidRPr="00B63371">
        <w:rPr>
          <w:sz w:val="20"/>
          <w:szCs w:val="20"/>
          <w:vertAlign w:val="superscript"/>
        </w:rPr>
        <w:t>2</w:t>
      </w:r>
      <w:r w:rsidRPr="00B63371">
        <w:rPr>
          <w:sz w:val="20"/>
          <w:szCs w:val="20"/>
        </w:rPr>
        <w:t xml:space="preserve">CEU credits have </w:t>
      </w:r>
      <w:r w:rsidR="0065684E">
        <w:rPr>
          <w:sz w:val="20"/>
          <w:szCs w:val="20"/>
        </w:rPr>
        <w:t>b</w:t>
      </w:r>
      <w:r w:rsidRPr="00B63371">
        <w:rPr>
          <w:sz w:val="20"/>
          <w:szCs w:val="20"/>
        </w:rPr>
        <w:t>een applied for from ASHA for speech-language pathologists</w:t>
      </w:r>
      <w:r w:rsidR="007319E8">
        <w:rPr>
          <w:sz w:val="20"/>
          <w:szCs w:val="20"/>
        </w:rPr>
        <w:t xml:space="preserve">. </w:t>
      </w:r>
      <w:r w:rsidR="007319E8" w:rsidRPr="007319E8">
        <w:rPr>
          <w:sz w:val="20"/>
          <w:szCs w:val="20"/>
        </w:rPr>
        <w:t xml:space="preserve">. </w:t>
      </w:r>
    </w:p>
    <w:p w:rsidR="00E06E5C" w:rsidRDefault="007319E8" w:rsidP="007319E8">
      <w:pPr>
        <w:tabs>
          <w:tab w:val="center" w:pos="4680"/>
        </w:tabs>
        <w:spacing w:after="0" w:line="240" w:lineRule="auto"/>
        <w:rPr>
          <w:sz w:val="20"/>
          <w:szCs w:val="20"/>
        </w:rPr>
      </w:pPr>
      <w:r w:rsidRPr="007319E8">
        <w:rPr>
          <w:sz w:val="20"/>
          <w:szCs w:val="20"/>
          <w:vertAlign w:val="superscript"/>
        </w:rPr>
        <w:t xml:space="preserve">3 </w:t>
      </w:r>
      <w:r w:rsidRPr="007319E8">
        <w:rPr>
          <w:sz w:val="20"/>
          <w:szCs w:val="20"/>
        </w:rPr>
        <w:t>3 CEU credits have been approved</w:t>
      </w:r>
      <w:r w:rsidR="0065684E">
        <w:rPr>
          <w:sz w:val="20"/>
          <w:szCs w:val="20"/>
        </w:rPr>
        <w:t xml:space="preserve"> by</w:t>
      </w:r>
      <w:r w:rsidRPr="007319E8">
        <w:rPr>
          <w:sz w:val="20"/>
          <w:szCs w:val="20"/>
        </w:rPr>
        <w:t xml:space="preserve"> BabyNet. </w:t>
      </w:r>
    </w:p>
    <w:p w:rsidR="008F6060" w:rsidRPr="00B63371" w:rsidRDefault="007319E8" w:rsidP="007319E8">
      <w:pPr>
        <w:tabs>
          <w:tab w:val="center" w:pos="4680"/>
        </w:tabs>
        <w:spacing w:after="0" w:line="240" w:lineRule="auto"/>
        <w:rPr>
          <w:sz w:val="20"/>
          <w:szCs w:val="20"/>
        </w:rPr>
      </w:pPr>
      <w:r w:rsidRPr="007319E8">
        <w:rPr>
          <w:sz w:val="20"/>
          <w:szCs w:val="20"/>
        </w:rPr>
        <w:t xml:space="preserve">It is the responsibility of each participant to ensure that the CEU credit awarded for the purpose of licensure or certification renewal meets the specific criteria and complies with his/her relevant prof. statutes, policies, and regulations at the time of the offered sessions. </w:t>
      </w:r>
      <w:r w:rsidR="00E06E5C">
        <w:rPr>
          <w:sz w:val="20"/>
          <w:szCs w:val="20"/>
        </w:rPr>
        <w:tab/>
      </w:r>
      <w:r w:rsidR="00E06E5C">
        <w:rPr>
          <w:sz w:val="20"/>
          <w:szCs w:val="20"/>
        </w:rPr>
        <w:tab/>
      </w:r>
      <w:r w:rsidR="00E06E5C">
        <w:rPr>
          <w:sz w:val="20"/>
          <w:szCs w:val="20"/>
        </w:rPr>
        <w:tab/>
      </w:r>
      <w:r w:rsidR="00E06E5C">
        <w:rPr>
          <w:sz w:val="20"/>
          <w:szCs w:val="20"/>
        </w:rPr>
        <w:tab/>
      </w:r>
      <w:r w:rsidR="00E06E5C">
        <w:rPr>
          <w:sz w:val="20"/>
          <w:szCs w:val="20"/>
        </w:rPr>
        <w:tab/>
      </w:r>
      <w:r w:rsidR="00E06E5C">
        <w:rPr>
          <w:sz w:val="20"/>
          <w:szCs w:val="20"/>
        </w:rPr>
        <w:tab/>
      </w:r>
      <w:r w:rsidR="00E06E5C">
        <w:rPr>
          <w:sz w:val="20"/>
          <w:szCs w:val="20"/>
        </w:rPr>
        <w:tab/>
      </w:r>
      <w:r w:rsidR="00E06E5C">
        <w:rPr>
          <w:sz w:val="20"/>
          <w:szCs w:val="20"/>
        </w:rPr>
        <w:tab/>
      </w:r>
      <w:r w:rsidRPr="007319E8">
        <w:rPr>
          <w:sz w:val="20"/>
          <w:szCs w:val="20"/>
        </w:rPr>
        <w:t>12/</w:t>
      </w:r>
      <w:r w:rsidR="00E06E5C">
        <w:rPr>
          <w:sz w:val="20"/>
          <w:szCs w:val="20"/>
        </w:rPr>
        <w:t>12</w:t>
      </w:r>
      <w:r w:rsidRPr="007319E8">
        <w:rPr>
          <w:sz w:val="20"/>
          <w:szCs w:val="20"/>
        </w:rPr>
        <w:t>/16</w:t>
      </w:r>
    </w:p>
    <w:sectPr w:rsidR="008F6060" w:rsidRPr="00B63371" w:rsidSect="008F6060">
      <w:pgSz w:w="12240" w:h="15840"/>
      <w:pgMar w:top="54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C8E" w:rsidRDefault="00C23C8E" w:rsidP="00C23C8E">
      <w:pPr>
        <w:spacing w:after="0" w:line="240" w:lineRule="auto"/>
      </w:pPr>
      <w:r>
        <w:separator/>
      </w:r>
    </w:p>
  </w:endnote>
  <w:endnote w:type="continuationSeparator" w:id="0">
    <w:p w:rsidR="00C23C8E" w:rsidRDefault="00C23C8E" w:rsidP="00C23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C8E" w:rsidRDefault="00C23C8E" w:rsidP="00C23C8E">
      <w:pPr>
        <w:spacing w:after="0" w:line="240" w:lineRule="auto"/>
      </w:pPr>
      <w:r>
        <w:separator/>
      </w:r>
    </w:p>
  </w:footnote>
  <w:footnote w:type="continuationSeparator" w:id="0">
    <w:p w:rsidR="00C23C8E" w:rsidRDefault="00C23C8E" w:rsidP="00C23C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60"/>
    <w:rsid w:val="00320556"/>
    <w:rsid w:val="00322C49"/>
    <w:rsid w:val="003B42D8"/>
    <w:rsid w:val="004258DD"/>
    <w:rsid w:val="0054081C"/>
    <w:rsid w:val="005B12E7"/>
    <w:rsid w:val="005D07C4"/>
    <w:rsid w:val="0065684E"/>
    <w:rsid w:val="006E3AF1"/>
    <w:rsid w:val="007319E8"/>
    <w:rsid w:val="008F6060"/>
    <w:rsid w:val="00A33E7D"/>
    <w:rsid w:val="00AD49C3"/>
    <w:rsid w:val="00B63371"/>
    <w:rsid w:val="00BA00A7"/>
    <w:rsid w:val="00C23C8E"/>
    <w:rsid w:val="00CE4BF3"/>
    <w:rsid w:val="00D102F6"/>
    <w:rsid w:val="00D32166"/>
    <w:rsid w:val="00D723E3"/>
    <w:rsid w:val="00D76A49"/>
    <w:rsid w:val="00E06E5C"/>
    <w:rsid w:val="00F7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B502A-6CBF-4510-8F6B-B8552D7F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060"/>
    <w:pPr>
      <w:spacing w:after="200" w:line="276" w:lineRule="auto"/>
    </w:pPr>
    <w:rPr>
      <w:sz w:val="24"/>
    </w:rPr>
  </w:style>
  <w:style w:type="paragraph" w:styleId="Heading1">
    <w:name w:val="heading 1"/>
    <w:basedOn w:val="Normal"/>
    <w:next w:val="Normal"/>
    <w:link w:val="Heading1Char"/>
    <w:uiPriority w:val="9"/>
    <w:qFormat/>
    <w:rsid w:val="008F6060"/>
    <w:pPr>
      <w:keepNext/>
      <w:keepLines/>
      <w:spacing w:before="480" w:after="0"/>
      <w:outlineLvl w:val="0"/>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060"/>
    <w:rPr>
      <w:color w:val="0000FF"/>
      <w:u w:val="single"/>
    </w:rPr>
  </w:style>
  <w:style w:type="character" w:customStyle="1" w:styleId="Heading1Char">
    <w:name w:val="Heading 1 Char"/>
    <w:basedOn w:val="DefaultParagraphFont"/>
    <w:link w:val="Heading1"/>
    <w:uiPriority w:val="9"/>
    <w:rsid w:val="008F6060"/>
    <w:rPr>
      <w:rFonts w:asciiTheme="majorHAnsi" w:eastAsiaTheme="majorEastAsia" w:hAnsiTheme="majorHAnsi" w:cstheme="majorBidi"/>
      <w:b/>
      <w:bCs/>
      <w:color w:val="000000" w:themeColor="text1"/>
      <w:sz w:val="28"/>
      <w:szCs w:val="28"/>
    </w:rPr>
  </w:style>
  <w:style w:type="paragraph" w:styleId="NormalWeb">
    <w:name w:val="Normal (Web)"/>
    <w:basedOn w:val="Normal"/>
    <w:uiPriority w:val="99"/>
    <w:unhideWhenUsed/>
    <w:rsid w:val="008F6060"/>
    <w:pPr>
      <w:spacing w:before="100" w:beforeAutospacing="1" w:after="100" w:afterAutospacing="1" w:line="240" w:lineRule="auto"/>
    </w:pPr>
    <w:rPr>
      <w:rFonts w:ascii="Times New Roman" w:eastAsia="Times New Roman" w:hAnsi="Times New Roman" w:cs="Times New Roman"/>
      <w:szCs w:val="24"/>
    </w:rPr>
  </w:style>
  <w:style w:type="paragraph" w:customStyle="1" w:styleId="xxmsonormal">
    <w:name w:val="x_x_msonormal"/>
    <w:basedOn w:val="Normal"/>
    <w:uiPriority w:val="99"/>
    <w:semiHidden/>
    <w:rsid w:val="008F6060"/>
    <w:pPr>
      <w:spacing w:after="0" w:line="240" w:lineRule="auto"/>
    </w:pPr>
    <w:rPr>
      <w:rFonts w:ascii="Times New Roman" w:hAnsi="Times New Roman" w:cs="Times New Roman"/>
      <w:szCs w:val="24"/>
    </w:rPr>
  </w:style>
  <w:style w:type="paragraph" w:styleId="Footer">
    <w:name w:val="footer"/>
    <w:basedOn w:val="Normal"/>
    <w:link w:val="FooterChar"/>
    <w:uiPriority w:val="99"/>
    <w:unhideWhenUsed/>
    <w:rsid w:val="008F6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060"/>
    <w:rPr>
      <w:sz w:val="24"/>
    </w:rPr>
  </w:style>
  <w:style w:type="paragraph" w:styleId="BalloonText">
    <w:name w:val="Balloon Text"/>
    <w:basedOn w:val="Normal"/>
    <w:link w:val="BalloonTextChar"/>
    <w:uiPriority w:val="99"/>
    <w:semiHidden/>
    <w:unhideWhenUsed/>
    <w:rsid w:val="003B42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2D8"/>
    <w:rPr>
      <w:rFonts w:ascii="Segoe UI" w:hAnsi="Segoe UI" w:cs="Segoe UI"/>
      <w:sz w:val="18"/>
      <w:szCs w:val="18"/>
    </w:rPr>
  </w:style>
  <w:style w:type="paragraph" w:styleId="Title">
    <w:name w:val="Title"/>
    <w:basedOn w:val="Normal"/>
    <w:next w:val="Normal"/>
    <w:link w:val="TitleChar"/>
    <w:uiPriority w:val="10"/>
    <w:qFormat/>
    <w:rsid w:val="00AD49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49C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23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C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C:\Users\cpage\AppData\Local\Microsoft\Windows\Temporary%20Internet%20Files\Content.Outlook\GNZK6XUV\scatp.med.sc.edu\expo\expo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Page</dc:creator>
  <cp:keywords/>
  <dc:description/>
  <cp:lastModifiedBy>Tammy Wallace</cp:lastModifiedBy>
  <cp:revision>2</cp:revision>
  <cp:lastPrinted>2016-12-02T21:20:00Z</cp:lastPrinted>
  <dcterms:created xsi:type="dcterms:W3CDTF">2016-12-12T21:53:00Z</dcterms:created>
  <dcterms:modified xsi:type="dcterms:W3CDTF">2016-12-12T21:53:00Z</dcterms:modified>
</cp:coreProperties>
</file>